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 – DECLARAÇÃO DE CUMPRIMENTO DO ARTIGO 7º, INCISO XXXIII, DA CONSTITUIÇÃO DA REPÚBLICA FEDERATIVA DO BRASIL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EDITAL DO PREGÃO, NA FORMA ELETRÔNICA, Nº 003/2025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bookmarkStart w:colFirst="0" w:colLast="0" w:name="_heading=h.dtnqxmopvn6u" w:id="0"/>
      <w:bookmarkEnd w:id="0"/>
      <w:r w:rsidDel="00000000" w:rsidR="00000000" w:rsidRPr="00000000">
        <w:rPr>
          <w:b w:val="1"/>
          <w:bCs w:val="1"/>
          <w:rtl w:val="0"/>
        </w:rPr>
        <w:t xml:space="preserve">PROCESSO ADMINISTRATIVO LICITATÓRIO ELETRÔNICO 008/2025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SISTEMA DE REGISTRO DE PREÇOS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  <w:t xml:space="preserve">___________________________________________, inscrita no CNPJ sob o nº ___________________________, por intermédio de seu representante legal, o(a) Sr.(a) _________________________________________, portador(a) da Carteira de Identidade nº ____________________ e do CPF nº ____________________, declara, para os fins do disposto no inciso V do art. 68 da Lei Federal nº 14.133, de 1º de abril de 2021, que: não emprega menor de dezoito anos em trabalho noturno, perigoso ou insalubre; e não emprega menor de dezesseis anos, salvo na condição de aprendiz, a partir de quatorze anos, conforme previsto no art. 7º, inciso XXXIII, da Constituição Federal.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Ressalva:</w:t>
      </w:r>
      <w:r w:rsidDel="00000000" w:rsidR="00000000" w:rsidRPr="00000000">
        <w:rPr>
          <w:rtl w:val="0"/>
        </w:rPr>
        <w:t xml:space="preserve"> emprega menor, a partir de quatorze anos, na condição de aprendiz ( ).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(Observação: em caso afirmativo, assinalar a ressalva acima.)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Local e data.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color="000000" w:space="1" w:sz="12" w:val="single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Nome e assinatura do representante da empresa</w:t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paragraph" w:styleId="PargrafodaLista">
    <w:name w:val="List Paragraph"/>
    <w:basedOn w:val="Normal"/>
    <w:uiPriority w:val="34"/>
    <w:qFormat w:val="1"/>
    <w:rsid w:val="00EA2075"/>
    <w:pPr>
      <w:ind w:left="720"/>
      <w:contextualSpacing w:val="1"/>
    </w:pPr>
  </w:style>
  <w:style w:type="table" w:styleId="Tabelacomgrade">
    <w:name w:val="Table Grid"/>
    <w:basedOn w:val="Tabelanormal"/>
    <w:uiPriority w:val="39"/>
    <w:rsid w:val="00EA207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QsWy2PJ002xg2KRK8eGZZMaaLw==">CgMxLjAyDmguZHRucXhtb3B2bjZ1OAByITFKREVsTEVpLXpkcVVwWDNBbHpMdWpGb01ackVhMUJjZA==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2025-12-05T15:30:00Z</dcterms:created>
</cp:coreProperties>
</file>